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31" w:rsidRPr="007B4E31" w:rsidRDefault="007B4E31" w:rsidP="007B4E31">
      <w:pPr>
        <w:widowControl w:val="0"/>
        <w:tabs>
          <w:tab w:val="left" w:pos="1138"/>
        </w:tabs>
        <w:spacing w:after="0" w:line="276" w:lineRule="auto"/>
        <w:ind w:left="1004"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7B4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7B4E31" w:rsidRPr="007B4E31" w:rsidRDefault="007B4E31" w:rsidP="007B4E31">
      <w:pPr>
        <w:widowControl w:val="0"/>
        <w:tabs>
          <w:tab w:val="left" w:pos="1345"/>
        </w:tabs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созданы материально-технические условия, обеспечивающие:</w:t>
      </w:r>
    </w:p>
    <w:p w:rsidR="007B4E31" w:rsidRPr="007B4E31" w:rsidRDefault="007B4E31" w:rsidP="007B4E31">
      <w:pPr>
        <w:widowControl w:val="0"/>
        <w:numPr>
          <w:ilvl w:val="0"/>
          <w:numId w:val="1"/>
        </w:numPr>
        <w:tabs>
          <w:tab w:val="left" w:pos="102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достижения обучающимися планируемых результатов освоения Программы;</w:t>
      </w:r>
    </w:p>
    <w:p w:rsidR="007B4E31" w:rsidRPr="007B4E31" w:rsidRDefault="007B4E31" w:rsidP="007B4E31">
      <w:pPr>
        <w:widowControl w:val="0"/>
        <w:numPr>
          <w:ilvl w:val="0"/>
          <w:numId w:val="1"/>
        </w:numPr>
        <w:tabs>
          <w:tab w:val="left" w:pos="103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Российской Федерации 11 ноября 2020 г., регистрационный № 60833), действующим до 1 января 2027 года (далее - СанПиН 2.3/2.4.3590-20), СанПиН 1.2.3685-21:</w:t>
      </w:r>
    </w:p>
    <w:p w:rsidR="007B4E31" w:rsidRPr="007B4E31" w:rsidRDefault="007B4E31" w:rsidP="007B4E3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условиям размещения организаций, осуществляющих образовательную деятельность;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оборудованию и содержанию территории;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помещениям, их оборудованию и содержанию;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естественному и искусственному освещению помещений;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отоплению и вентиляции;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водоснабжению и канализации;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питания;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медицинскому обеспечению;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приему детей;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режима дня;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физического воспитания;</w:t>
      </w:r>
    </w:p>
    <w:p w:rsidR="007B4E31" w:rsidRPr="007B4E31" w:rsidRDefault="007B4E31" w:rsidP="007B4E31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гигиене персонала;</w:t>
      </w:r>
    </w:p>
    <w:p w:rsidR="007B4E31" w:rsidRPr="007B4E31" w:rsidRDefault="007B4E31" w:rsidP="007B4E31">
      <w:pPr>
        <w:widowControl w:val="0"/>
        <w:numPr>
          <w:ilvl w:val="0"/>
          <w:numId w:val="1"/>
        </w:numPr>
        <w:tabs>
          <w:tab w:val="left" w:pos="103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требований пожарной безопасности и электробезопасности;</w:t>
      </w:r>
    </w:p>
    <w:p w:rsidR="007B4E31" w:rsidRPr="007B4E31" w:rsidRDefault="007B4E31" w:rsidP="007B4E31">
      <w:pPr>
        <w:widowControl w:val="0"/>
        <w:numPr>
          <w:ilvl w:val="0"/>
          <w:numId w:val="1"/>
        </w:numPr>
        <w:tabs>
          <w:tab w:val="left" w:pos="103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требований по охране здоровья обучающихся и охране труда работников;</w:t>
      </w:r>
    </w:p>
    <w:p w:rsidR="007B4E31" w:rsidRPr="007B4E31" w:rsidRDefault="007B4E31" w:rsidP="007B4E31">
      <w:pPr>
        <w:widowControl w:val="0"/>
        <w:numPr>
          <w:ilvl w:val="0"/>
          <w:numId w:val="1"/>
        </w:numPr>
        <w:tabs>
          <w:tab w:val="left" w:pos="103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для беспрепятственного доступа обучающихся с ОВЗ, в том числе детей-инвалидов к объектам инфраструктуры ДОУ.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При создании материально-технических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условий для детей с ОВЗ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7B4E3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 психического развития.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ДОУ оснащено полным набором оборудования для различных видов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участке,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физкультурными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площадками,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озелененной</w:t>
      </w:r>
      <w:r w:rsidRPr="007B4E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территорией.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 xml:space="preserve">В ДОУ есть всё необходимое для всех видов воспитательной и </w:t>
      </w:r>
      <w:proofErr w:type="gramStart"/>
      <w:r w:rsidRPr="007B4E3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r w:rsidRPr="007B4E3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административной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хозяйственной деятельности оснащение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оборудование: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учебно-методическое сопровождение Программы;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игру,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 xml:space="preserve">общение, познавательно-исследовательскую деятельность и </w:t>
      </w:r>
      <w:proofErr w:type="gramStart"/>
      <w:r w:rsidRPr="007B4E31">
        <w:rPr>
          <w:rFonts w:ascii="Times New Roman" w:eastAsia="Times New Roman" w:hAnsi="Times New Roman" w:cs="Times New Roman"/>
          <w:sz w:val="24"/>
          <w:szCs w:val="24"/>
        </w:rPr>
        <w:t>другие формы активности ребенка с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7B4E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proofErr w:type="gramEnd"/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 других</w:t>
      </w:r>
      <w:r w:rsidRPr="007B4E3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оснащение предметно-развивающей среды, включающей средства обучения и воспитания,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подобранные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индивидуальными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возраста, содержания Программы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 xml:space="preserve">мебель, техническое оборудование, спортивный и хозяйственный инвентарь,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lastRenderedPageBreak/>
        <w:t>инвентарь для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художественного,</w:t>
      </w:r>
      <w:r w:rsidRPr="007B4E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театрального,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7B4E3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творчества,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 w:rsidRPr="007B4E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инструменты;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административные</w:t>
      </w:r>
      <w:r w:rsidRPr="007B4E3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 w:rsidRPr="007B4E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7B4E3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кабинет;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>помещения для занятий специалистов;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 w:rsidRPr="007B4E31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7B4E3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7B4E3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7B4E3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7B4E3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E3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психологического здоровья, в том числе медицинский кабинет;</w:t>
      </w:r>
      <w:r w:rsidRPr="007B4E3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оформленная</w:t>
      </w:r>
      <w:r w:rsidRPr="007B4E3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территория</w:t>
      </w:r>
      <w:r w:rsidRPr="007B4E3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4E31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7B4E31" w:rsidRPr="007B4E31" w:rsidRDefault="007B4E31" w:rsidP="007B4E3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31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функционируют: групповые помещения – 4, спортивный зал – 1, музыкальный зал – 1, методический кабинет – 1, медицинский блок -1, спортивная площадка – 1, игровые участки, оснащенные в соответствии с требованиями – 4. </w:t>
      </w:r>
    </w:p>
    <w:p w:rsidR="00090FF6" w:rsidRDefault="00090FF6"/>
    <w:sectPr w:rsidR="00090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866DD"/>
    <w:multiLevelType w:val="multilevel"/>
    <w:tmpl w:val="8EE455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EF10BD"/>
    <w:multiLevelType w:val="multilevel"/>
    <w:tmpl w:val="6E4A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45"/>
    <w:rsid w:val="00090FF6"/>
    <w:rsid w:val="007B4E31"/>
    <w:rsid w:val="00E8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7222"/>
  <w15:chartTrackingRefBased/>
  <w15:docId w15:val="{579AB117-9935-4C1A-BC36-95B4D872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2024-09-06T06:19:00Z</dcterms:created>
  <dcterms:modified xsi:type="dcterms:W3CDTF">2024-09-06T06:19:00Z</dcterms:modified>
</cp:coreProperties>
</file>